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i/>
          <w:iCs/>
          <w:u w:val="single"/>
          <w:lang w:eastAsia="hu-HU"/>
        </w:rPr>
        <w:t xml:space="preserve">17.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Az éves statisztikai összegezés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18"/>
          <w:szCs w:val="18"/>
          <w:lang w:eastAsia="hu-HU"/>
        </w:rPr>
        <w:t>Statisztikai összegezés az éves közbeszerzésekről</w:t>
      </w:r>
      <w:r w:rsidRPr="00190A32">
        <w:rPr>
          <w:rFonts w:eastAsia="Times New Roman"/>
          <w:b/>
          <w:bCs/>
          <w:i/>
          <w:iCs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b/>
          <w:bCs/>
          <w:sz w:val="18"/>
          <w:szCs w:val="18"/>
          <w:lang w:eastAsia="hu-HU"/>
        </w:rPr>
        <w:t>a klasszikus ajánlatkérők vonatkozásában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511"/>
        <w:gridCol w:w="2450"/>
        <w:gridCol w:w="2344"/>
      </w:tblGrid>
      <w:tr w:rsidR="00190A32" w:rsidRPr="00190A32" w:rsidTr="00190A32">
        <w:tc>
          <w:tcPr>
            <w:tcW w:w="7451" w:type="dxa"/>
            <w:gridSpan w:val="3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  Kaposvár</w:t>
            </w:r>
            <w:proofErr w:type="gramEnd"/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Jégcsarnok Kft.</w:t>
            </w:r>
            <w:r w:rsidR="000872C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gridSpan w:val="4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 7400</w:t>
            </w:r>
            <w:proofErr w:type="gramEnd"/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Kaposvár </w:t>
            </w:r>
            <w:proofErr w:type="spellStart"/>
            <w:r w:rsidR="00190316">
              <w:rPr>
                <w:rFonts w:eastAsia="Times New Roman"/>
                <w:sz w:val="18"/>
                <w:szCs w:val="18"/>
                <w:lang w:eastAsia="hu-HU"/>
              </w:rPr>
              <w:t>Zaranyi</w:t>
            </w:r>
            <w:proofErr w:type="spellEnd"/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út 1.</w:t>
            </w:r>
          </w:p>
        </w:tc>
      </w:tr>
      <w:tr w:rsidR="00190A32" w:rsidRPr="00190A32" w:rsidTr="00190A32">
        <w:tc>
          <w:tcPr>
            <w:tcW w:w="249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  Kaposvár</w:t>
            </w:r>
            <w:proofErr w:type="gramEnd"/>
          </w:p>
        </w:tc>
        <w:tc>
          <w:tcPr>
            <w:tcW w:w="2511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245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 7400</w:t>
            </w:r>
            <w:proofErr w:type="gramEnd"/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Ország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190316">
              <w:rPr>
                <w:rFonts w:eastAsia="Times New Roman"/>
                <w:sz w:val="18"/>
                <w:szCs w:val="18"/>
                <w:lang w:eastAsia="hu-HU"/>
              </w:rPr>
              <w:t xml:space="preserve">   Magyarország</w:t>
            </w:r>
            <w:proofErr w:type="gramEnd"/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I.2)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Regionális/helyi szintű</w:t>
            </w:r>
          </w:p>
          <w:p w:rsidR="00190A32" w:rsidRPr="00190A32" w:rsidRDefault="000872CF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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I.3) Fő tevékenység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190A32" w:rsidRPr="00190A32" w:rsidRDefault="00190A32" w:rsidP="00190A32">
            <w:pPr>
              <w:spacing w:before="80" w:after="8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190A32" w:rsidRPr="00190A32" w:rsidRDefault="000872CF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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Sportlétesítmény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az ajánlatkérő közbeszerzéseire vonatkozó általános adatok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II.1) Az uniós értékhatárokat elérő vagy meghaladó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</w:t>
            </w:r>
            <w:r w:rsidR="000872CF">
              <w:rPr>
                <w:rFonts w:eastAsia="Times New Roman"/>
                <w:sz w:val="18"/>
                <w:szCs w:val="18"/>
                <w:lang w:eastAsia="hu-HU"/>
              </w:rPr>
              <w:t>O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] Összértéke: [ </w:t>
            </w:r>
            <w:r w:rsidR="000872CF">
              <w:rPr>
                <w:rFonts w:eastAsia="Times New Roman"/>
                <w:sz w:val="18"/>
                <w:szCs w:val="18"/>
                <w:lang w:eastAsia="hu-HU"/>
              </w:rPr>
              <w:t>O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II.2) Az uniós értékhatárok alatti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[ </w:t>
            </w:r>
            <w:r w:rsidR="000872CF">
              <w:rPr>
                <w:rFonts w:eastAsia="Times New Roman"/>
                <w:sz w:val="18"/>
                <w:szCs w:val="18"/>
                <w:lang w:eastAsia="hu-HU"/>
              </w:rPr>
              <w:t>O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Összértéke: [</w:t>
            </w:r>
            <w:proofErr w:type="gramStart"/>
            <w:r w:rsidR="000872CF">
              <w:rPr>
                <w:rFonts w:eastAsia="Times New Roman"/>
                <w:sz w:val="18"/>
                <w:szCs w:val="18"/>
                <w:lang w:eastAsia="hu-HU"/>
              </w:rPr>
              <w:t>O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]</w:t>
            </w:r>
            <w:proofErr w:type="gramEnd"/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III. szakasz: az ajánlatkérő közbeszerzéseire vonatkozó részletes adatok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III.1)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közbeszerzések összesítése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(kivéve a IV.1.1)-IV.1.2) és IV.1.4)-IV.1.5) pontokban megadott közbeszerzéseket)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 Kbt. Második Része szerinti összes árubeszerzés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árubeszerzés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III.1.1.3) Az árubeszerzések fő tárgy szerinti CPV kódok alapján történő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 Kbt. Harmadik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III.1.2.3) Az építési beruházások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nemzeti értékhatárt elérő becsült értékű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III.1.3.3) Az építési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III.1.4) Szolgáltatásmegrendelés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III.1.4.1)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 szerinti összes szolgáltatásmegrendelés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III.1.4.2) Az uniós értékhatárt elérő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III.1.4.3) Az uniós értékhatár alatti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értékhatás alatti, Kbt. Harmadik Része szerinti összes szolgáltatásmegrendelés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III.1.4.4)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szolgáltatásmegrendelés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Szolgáltatási koncesszió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Kbt. Negyedik Része szerinti nemzeti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III.1.5.3)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szolgáltatási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CPV-kód: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[ ][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] .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[ ][ ] . [ ][ ] . [ ][ ] - [ ] / 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III.2) </w:t>
      </w:r>
      <w:proofErr w:type="gramStart"/>
      <w:r w:rsidRPr="00190A32">
        <w:rPr>
          <w:rFonts w:eastAsia="Times New Roman"/>
          <w:b/>
          <w:bCs/>
          <w:lang w:eastAsia="hu-HU"/>
        </w:rPr>
        <w:t>A</w:t>
      </w:r>
      <w:proofErr w:type="gramEnd"/>
      <w:r w:rsidRPr="00190A32">
        <w:rPr>
          <w:rFonts w:eastAsia="Times New Roman"/>
          <w:b/>
          <w:bCs/>
          <w:lang w:eastAsia="hu-HU"/>
        </w:rPr>
        <w:t xml:space="preserve"> tárgyalásos eljárások alapján megvalósított közbeszerzések összesítése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III.2.1.1) Az uniós értékhatárt elérő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III.2.1.2) Az uniós értékhatár alatti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Szolgáltatásmegrendelés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szolgáltatásmegrendelések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alatti szolgáltatásmegrendelések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III.2.5) Szolgáltatási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lastRenderedPageBreak/>
        <w:t>IV.1) Kiegészítő információk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(valamennyi mezőben érték kizárólag arab számmal adható meg, a szerződések értékét HUF-ban kell megadni)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WTO Közbeszerzési Megállapodás (GPA) hatálya alá nem tartozó, az uniós értékhatárokat elérő vagy azt meghaladó értékű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IV.1.2)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központosított közbeszerzési eljárásban beszerzett áruk/szolgáltatások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Összértéke: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Elektronikus árlejtések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IV.1.4) Keretmegállapodások 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Dinamikus beszerzési rendszerek 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IV.1.6) Környezetvédelmi szempontok (zöld közbeszerzés) szerinti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környezetvédelmi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vezetési rendszerek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Környezetvédelmi szempontok (zöld közbeszerzés)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IV.1.7) Szociális szempontok figyelembe vételével történt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Védett műhelyek számára fenntartott szerződések / 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Szociális szempontok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IV.1.8)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Európai uniós alapokból finanszírozott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IV.1.9)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mikro-, kis- és középvállalkozások által elnyert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IV.1.10) </w:t>
            </w:r>
            <w:proofErr w:type="gram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mikro-, kis- és középvállalkozások számára fenntartott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lang w:eastAsia="hu-HU"/>
              </w:rPr>
              <w:t>[Kbt. 114. § (1) bekezdés]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Száma: </w:t>
            </w:r>
            <w:proofErr w:type="gram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IV.2) Az</w:t>
      </w:r>
      <w:r w:rsidR="000872CF">
        <w:rPr>
          <w:rFonts w:eastAsia="Times New Roman"/>
          <w:b/>
          <w:bCs/>
          <w:lang w:eastAsia="hu-HU"/>
        </w:rPr>
        <w:t xml:space="preserve"> összegezés feladásának dátuma: 2016.05.31.</w:t>
      </w:r>
      <w:bookmarkStart w:id="0" w:name="_GoBack"/>
      <w:bookmarkEnd w:id="0"/>
    </w:p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vertAlign w:val="superscript"/>
          <w:lang w:eastAsia="hu-HU"/>
        </w:rPr>
        <w:t>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sectPr w:rsidR="00190A32" w:rsidRPr="00190A32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34806"/>
    <w:rsid w:val="00040A6D"/>
    <w:rsid w:val="000778ED"/>
    <w:rsid w:val="00081365"/>
    <w:rsid w:val="000872CF"/>
    <w:rsid w:val="000B7E8B"/>
    <w:rsid w:val="000C757F"/>
    <w:rsid w:val="000D50BD"/>
    <w:rsid w:val="000E462F"/>
    <w:rsid w:val="000F6D29"/>
    <w:rsid w:val="0012491E"/>
    <w:rsid w:val="00173713"/>
    <w:rsid w:val="0018117E"/>
    <w:rsid w:val="001840EA"/>
    <w:rsid w:val="00190316"/>
    <w:rsid w:val="00190A32"/>
    <w:rsid w:val="001977C3"/>
    <w:rsid w:val="002670BE"/>
    <w:rsid w:val="002D0689"/>
    <w:rsid w:val="003229FC"/>
    <w:rsid w:val="00336A1A"/>
    <w:rsid w:val="00384EC1"/>
    <w:rsid w:val="00402483"/>
    <w:rsid w:val="00427DB0"/>
    <w:rsid w:val="004A7664"/>
    <w:rsid w:val="004B071F"/>
    <w:rsid w:val="004C642A"/>
    <w:rsid w:val="00506BAF"/>
    <w:rsid w:val="00520044"/>
    <w:rsid w:val="00630419"/>
    <w:rsid w:val="006512C7"/>
    <w:rsid w:val="006810A5"/>
    <w:rsid w:val="006F548E"/>
    <w:rsid w:val="00737F99"/>
    <w:rsid w:val="007C3BEC"/>
    <w:rsid w:val="00806BF8"/>
    <w:rsid w:val="008E789B"/>
    <w:rsid w:val="008F001A"/>
    <w:rsid w:val="008F1AEF"/>
    <w:rsid w:val="0093398C"/>
    <w:rsid w:val="009C2677"/>
    <w:rsid w:val="009D0FC3"/>
    <w:rsid w:val="009D5AC0"/>
    <w:rsid w:val="00A10CDD"/>
    <w:rsid w:val="00A14EE9"/>
    <w:rsid w:val="00A338BC"/>
    <w:rsid w:val="00A55D45"/>
    <w:rsid w:val="00A56F46"/>
    <w:rsid w:val="00A666EB"/>
    <w:rsid w:val="00A81B5E"/>
    <w:rsid w:val="00A92B1B"/>
    <w:rsid w:val="00AA1A29"/>
    <w:rsid w:val="00AA3206"/>
    <w:rsid w:val="00AC495C"/>
    <w:rsid w:val="00AE5FB5"/>
    <w:rsid w:val="00AF4AF4"/>
    <w:rsid w:val="00B01F5C"/>
    <w:rsid w:val="00B17D92"/>
    <w:rsid w:val="00B3410C"/>
    <w:rsid w:val="00BF0B81"/>
    <w:rsid w:val="00C11EEB"/>
    <w:rsid w:val="00CD4DBD"/>
    <w:rsid w:val="00D33991"/>
    <w:rsid w:val="00D9687F"/>
    <w:rsid w:val="00E43CD6"/>
    <w:rsid w:val="00E76054"/>
    <w:rsid w:val="00E856FD"/>
    <w:rsid w:val="00EB35D1"/>
    <w:rsid w:val="00EE3111"/>
    <w:rsid w:val="00F559BB"/>
    <w:rsid w:val="00F64EB3"/>
    <w:rsid w:val="00F91098"/>
    <w:rsid w:val="00F97457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3415</Words>
  <Characters>23571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Pór Tamás</cp:lastModifiedBy>
  <cp:revision>3</cp:revision>
  <dcterms:created xsi:type="dcterms:W3CDTF">2016-11-09T08:24:00Z</dcterms:created>
  <dcterms:modified xsi:type="dcterms:W3CDTF">2016-11-09T08:34:00Z</dcterms:modified>
</cp:coreProperties>
</file>